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7590" w14:textId="77777777" w:rsidR="00D37230" w:rsidRDefault="002D270D">
      <w:pPr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>AGREEMENT &amp; INFORMATION FOR NEW CLIENTS</w:t>
      </w:r>
    </w:p>
    <w:p w14:paraId="6A79EDF3" w14:textId="77777777" w:rsidR="00D37230" w:rsidRDefault="00D37230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62AA7EE8" w14:textId="77777777" w:rsidR="00D37230" w:rsidRDefault="002D270D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CONFIDENTIALITY</w:t>
      </w:r>
    </w:p>
    <w:p w14:paraId="41D37F3F" w14:textId="32444468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 do not 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disclose your private </w:t>
      </w:r>
      <w:r>
        <w:rPr>
          <w:rFonts w:ascii="Arial Narrow" w:eastAsia="Arial Narrow" w:hAnsi="Arial Narrow" w:cs="Arial Narrow"/>
          <w:sz w:val="24"/>
          <w:szCs w:val="24"/>
        </w:rPr>
        <w:t xml:space="preserve">details or anything you 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speak about in </w:t>
      </w:r>
      <w:r>
        <w:rPr>
          <w:rFonts w:ascii="Arial Narrow" w:eastAsia="Arial Narrow" w:hAnsi="Arial Narrow" w:cs="Arial Narrow"/>
          <w:sz w:val="24"/>
          <w:szCs w:val="24"/>
        </w:rPr>
        <w:t xml:space="preserve">our sessions with the exception of 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where you have indicated you are </w:t>
      </w:r>
      <w:r>
        <w:rPr>
          <w:rFonts w:ascii="Arial Narrow" w:eastAsia="Arial Narrow" w:hAnsi="Arial Narrow" w:cs="Arial Narrow"/>
          <w:sz w:val="24"/>
          <w:szCs w:val="24"/>
        </w:rPr>
        <w:t xml:space="preserve">considering 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serious </w:t>
      </w:r>
      <w:r>
        <w:rPr>
          <w:rFonts w:ascii="Arial Narrow" w:eastAsia="Arial Narrow" w:hAnsi="Arial Narrow" w:cs="Arial Narrow"/>
          <w:sz w:val="24"/>
          <w:szCs w:val="24"/>
        </w:rPr>
        <w:t>self-harm or harm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 to</w:t>
      </w:r>
      <w:r>
        <w:rPr>
          <w:rFonts w:ascii="Arial Narrow" w:eastAsia="Arial Narrow" w:hAnsi="Arial Narrow" w:cs="Arial Narrow"/>
          <w:sz w:val="24"/>
          <w:szCs w:val="24"/>
        </w:rPr>
        <w:t xml:space="preserve"> another person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, such that this constitutes an emergency situation, or where you have asked me to contact your GP or other relevant professional to seek further support.   In the latter case, I would require you to sign a letter of consent to be enclosed with that correspondence. </w:t>
      </w:r>
    </w:p>
    <w:p w14:paraId="69C55C1E" w14:textId="1A7331EB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As with all professional counsellors, I discuss my caseload at regular Supervision with more senior professionals who also abide by strict codes of ethics.  Clients are safeguarded as full names or any 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other identifying </w:t>
      </w:r>
      <w:r>
        <w:rPr>
          <w:rFonts w:ascii="Arial Narrow" w:eastAsia="Arial Narrow" w:hAnsi="Arial Narrow" w:cs="Arial Narrow"/>
          <w:sz w:val="24"/>
          <w:szCs w:val="24"/>
        </w:rPr>
        <w:t>details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 are not disclosed. </w:t>
      </w:r>
    </w:p>
    <w:p w14:paraId="536BC8A2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68FCD19B" w14:textId="77777777" w:rsidR="00D37230" w:rsidRDefault="00D37230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46021095" w14:textId="77777777" w:rsidR="00D37230" w:rsidRDefault="002D270D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PROFESSIONAL FEES</w:t>
      </w:r>
    </w:p>
    <w:p w14:paraId="584305D6" w14:textId="487FA20B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For appointments in </w:t>
      </w:r>
      <w:r w:rsidR="00E33EE1">
        <w:rPr>
          <w:rFonts w:ascii="Arial Narrow" w:eastAsia="Arial Narrow" w:hAnsi="Arial Narrow" w:cs="Arial Narrow"/>
          <w:sz w:val="24"/>
          <w:szCs w:val="24"/>
        </w:rPr>
        <w:t>Bicton Heath, Shrewsbury</w:t>
      </w:r>
      <w:r>
        <w:rPr>
          <w:rFonts w:ascii="Arial Narrow" w:eastAsia="Arial Narrow" w:hAnsi="Arial Narrow" w:cs="Arial Narrow"/>
          <w:sz w:val="24"/>
          <w:szCs w:val="24"/>
        </w:rPr>
        <w:t xml:space="preserve"> and online I charge 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>£</w:t>
      </w:r>
      <w:r w:rsidR="00816C05">
        <w:rPr>
          <w:rFonts w:ascii="Arial Narrow" w:eastAsia="Arial Narrow" w:hAnsi="Arial Narrow" w:cs="Arial Narrow"/>
          <w:b/>
          <w:bCs/>
          <w:sz w:val="24"/>
          <w:szCs w:val="24"/>
        </w:rPr>
        <w:t>60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>.00</w:t>
      </w:r>
      <w:r>
        <w:rPr>
          <w:rFonts w:ascii="Arial Narrow" w:eastAsia="Arial Narrow" w:hAnsi="Arial Narrow" w:cs="Arial Narrow"/>
          <w:sz w:val="24"/>
          <w:szCs w:val="24"/>
        </w:rPr>
        <w:t xml:space="preserve"> per</w:t>
      </w:r>
      <w:r w:rsidR="00A44800">
        <w:rPr>
          <w:rFonts w:ascii="Arial Narrow" w:eastAsia="Arial Narrow" w:hAnsi="Arial Narrow" w:cs="Arial Narrow"/>
          <w:sz w:val="24"/>
          <w:szCs w:val="24"/>
        </w:rPr>
        <w:t xml:space="preserve"> individual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60 minute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session</w:t>
      </w:r>
      <w:r w:rsidR="00A44800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A44800" w:rsidRPr="00E31115">
        <w:rPr>
          <w:rFonts w:ascii="Arial Narrow" w:eastAsia="Arial Narrow" w:hAnsi="Arial Narrow" w:cs="Arial Narrow"/>
          <w:b/>
          <w:bCs/>
          <w:sz w:val="24"/>
          <w:szCs w:val="24"/>
        </w:rPr>
        <w:t>£6</w:t>
      </w:r>
      <w:r w:rsidR="00816C05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="00A44800" w:rsidRPr="00E31115">
        <w:rPr>
          <w:rFonts w:ascii="Arial Narrow" w:eastAsia="Arial Narrow" w:hAnsi="Arial Narrow" w:cs="Arial Narrow"/>
          <w:b/>
          <w:bCs/>
          <w:sz w:val="24"/>
          <w:szCs w:val="24"/>
        </w:rPr>
        <w:t>.00</w:t>
      </w:r>
      <w:r w:rsidR="00A44800">
        <w:rPr>
          <w:rFonts w:ascii="Arial Narrow" w:eastAsia="Arial Narrow" w:hAnsi="Arial Narrow" w:cs="Arial Narrow"/>
          <w:sz w:val="24"/>
          <w:szCs w:val="24"/>
        </w:rPr>
        <w:t xml:space="preserve"> for couples counselling</w:t>
      </w:r>
      <w:r>
        <w:rPr>
          <w:rFonts w:ascii="Arial Narrow" w:eastAsia="Arial Narrow" w:hAnsi="Arial Narrow" w:cs="Arial Narrow"/>
          <w:sz w:val="24"/>
          <w:szCs w:val="24"/>
        </w:rPr>
        <w:t xml:space="preserve"> and 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>£</w:t>
      </w:r>
      <w:r w:rsidR="00E13EAC" w:rsidRPr="00E31115">
        <w:rPr>
          <w:rFonts w:ascii="Arial Narrow" w:eastAsia="Arial Narrow" w:hAnsi="Arial Narrow" w:cs="Arial Narrow"/>
          <w:b/>
          <w:bCs/>
          <w:sz w:val="24"/>
          <w:szCs w:val="24"/>
        </w:rPr>
        <w:t>8</w:t>
      </w:r>
      <w:r w:rsidR="00816C05">
        <w:rPr>
          <w:rFonts w:ascii="Arial Narrow" w:eastAsia="Arial Narrow" w:hAnsi="Arial Narrow" w:cs="Arial Narrow"/>
          <w:b/>
          <w:bCs/>
          <w:sz w:val="24"/>
          <w:szCs w:val="24"/>
        </w:rPr>
        <w:t>5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>.00</w:t>
      </w:r>
      <w:r>
        <w:rPr>
          <w:rFonts w:ascii="Arial Narrow" w:eastAsia="Arial Narrow" w:hAnsi="Arial Narrow" w:cs="Arial Narrow"/>
          <w:sz w:val="24"/>
          <w:szCs w:val="24"/>
        </w:rPr>
        <w:t xml:space="preserve"> for 1 ½ hours.  I accept cash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or bank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transfer</w:t>
      </w:r>
      <w:proofErr w:type="gramEnd"/>
      <w:r w:rsidR="00E31115">
        <w:rPr>
          <w:rFonts w:ascii="Arial Narrow" w:eastAsia="Arial Narrow" w:hAnsi="Arial Narrow" w:cs="Arial Narrow"/>
          <w:sz w:val="24"/>
          <w:szCs w:val="24"/>
        </w:rPr>
        <w:t xml:space="preserve"> and </w:t>
      </w:r>
      <w:r w:rsidR="00E31115" w:rsidRPr="00816C05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payment is due on booking</w:t>
      </w:r>
      <w:r w:rsidR="00E31115"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 I charge for my services to meet the professional costs of liability insurance, membership of accrediting bodies, the need for continuous professional development and supervision</w:t>
      </w:r>
      <w:r w:rsidR="00E33EE1">
        <w:rPr>
          <w:rFonts w:ascii="Arial Narrow" w:eastAsia="Arial Narrow" w:hAnsi="Arial Narrow" w:cs="Arial Narrow"/>
          <w:sz w:val="24"/>
          <w:szCs w:val="24"/>
        </w:rPr>
        <w:t xml:space="preserve"> but </w:t>
      </w:r>
      <w:r>
        <w:rPr>
          <w:rFonts w:ascii="Arial Narrow" w:eastAsia="Arial Narrow" w:hAnsi="Arial Narrow" w:cs="Arial Narrow"/>
          <w:sz w:val="24"/>
          <w:szCs w:val="24"/>
        </w:rPr>
        <w:t xml:space="preserve">I can occasionally offer a concessionary rate for </w:t>
      </w:r>
      <w:r w:rsidR="00816C05">
        <w:rPr>
          <w:rFonts w:ascii="Arial Narrow" w:eastAsia="Arial Narrow" w:hAnsi="Arial Narrow" w:cs="Arial Narrow"/>
          <w:sz w:val="24"/>
          <w:szCs w:val="24"/>
        </w:rPr>
        <w:t xml:space="preserve">key workers, student clients or </w:t>
      </w:r>
      <w:r>
        <w:rPr>
          <w:rFonts w:ascii="Arial Narrow" w:eastAsia="Arial Narrow" w:hAnsi="Arial Narrow" w:cs="Arial Narrow"/>
          <w:sz w:val="24"/>
          <w:szCs w:val="24"/>
        </w:rPr>
        <w:t>clients in hardship, so please feel free to enquire.</w:t>
      </w:r>
    </w:p>
    <w:p w14:paraId="1E43B730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26D77B1D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339AD6BC" w14:textId="77777777" w:rsidR="00D37230" w:rsidRDefault="002D270D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ETHICAL FRAMEWORK</w:t>
      </w:r>
    </w:p>
    <w:p w14:paraId="562CC3E9" w14:textId="504ED4C5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 abide by the code of ethics of the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BACP </w:t>
      </w:r>
      <w:r>
        <w:rPr>
          <w:rFonts w:ascii="Arial Narrow" w:eastAsia="Arial Narrow" w:hAnsi="Arial Narrow" w:cs="Arial Narrow"/>
          <w:sz w:val="24"/>
          <w:szCs w:val="24"/>
        </w:rPr>
        <w:t xml:space="preserve">(British Association of Counselling and Psychotherapy) and the </w:t>
      </w:r>
      <w:r>
        <w:rPr>
          <w:rFonts w:ascii="Arial Narrow" w:eastAsia="Arial Narrow" w:hAnsi="Arial Narrow" w:cs="Arial Narrow"/>
          <w:b/>
          <w:sz w:val="24"/>
          <w:szCs w:val="24"/>
        </w:rPr>
        <w:t>Institute of Psychosynthesis</w:t>
      </w:r>
      <w:r>
        <w:rPr>
          <w:rFonts w:ascii="Arial Narrow" w:eastAsia="Arial Narrow" w:hAnsi="Arial Narrow" w:cs="Arial Narrow"/>
          <w:sz w:val="24"/>
          <w:szCs w:val="24"/>
        </w:rPr>
        <w:t xml:space="preserve"> (where I trained and qualified).  I am accredited with both the </w:t>
      </w:r>
      <w:r>
        <w:rPr>
          <w:rFonts w:ascii="Arial Narrow" w:eastAsia="Arial Narrow" w:hAnsi="Arial Narrow" w:cs="Arial Narrow"/>
          <w:b/>
          <w:sz w:val="24"/>
          <w:szCs w:val="24"/>
        </w:rPr>
        <w:t>BACP</w:t>
      </w:r>
      <w:r>
        <w:rPr>
          <w:rFonts w:ascii="Arial Narrow" w:eastAsia="Arial Narrow" w:hAnsi="Arial Narrow" w:cs="Arial Narrow"/>
          <w:sz w:val="24"/>
          <w:szCs w:val="24"/>
        </w:rPr>
        <w:t xml:space="preserve"> (113277) and the </w:t>
      </w:r>
      <w:r>
        <w:rPr>
          <w:rFonts w:ascii="Arial Narrow" w:eastAsia="Arial Narrow" w:hAnsi="Arial Narrow" w:cs="Arial Narrow"/>
          <w:b/>
          <w:sz w:val="24"/>
          <w:szCs w:val="24"/>
        </w:rPr>
        <w:t>NC</w:t>
      </w:r>
      <w:r w:rsidR="00E31115">
        <w:rPr>
          <w:rFonts w:ascii="Arial Narrow" w:eastAsia="Arial Narrow" w:hAnsi="Arial Narrow" w:cs="Arial Narrow"/>
          <w:b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(National Counselling 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&amp; Psychotherapy </w:t>
      </w:r>
      <w:r>
        <w:rPr>
          <w:rFonts w:ascii="Arial Narrow" w:eastAsia="Arial Narrow" w:hAnsi="Arial Narrow" w:cs="Arial Narrow"/>
          <w:sz w:val="24"/>
          <w:szCs w:val="24"/>
        </w:rPr>
        <w:t>Society), (NC</w:t>
      </w:r>
      <w:r w:rsidR="00E31115"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S17-04532).</w:t>
      </w:r>
    </w:p>
    <w:p w14:paraId="0E64A4C7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461225AF" w14:textId="77777777" w:rsidR="00D37230" w:rsidRDefault="00D37230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p w14:paraId="413C77AD" w14:textId="77777777" w:rsidR="00D37230" w:rsidRDefault="002D270D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CANCELLATIONS &amp; ENDINGS</w:t>
      </w:r>
    </w:p>
    <w:p w14:paraId="47C7FE2A" w14:textId="6A614819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Should we decide to work together, I will require </w:t>
      </w:r>
      <w:r w:rsidR="00E31115" w:rsidRPr="00E31115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72 </w:t>
      </w:r>
      <w:proofErr w:type="spellStart"/>
      <w:r w:rsidR="00E31115" w:rsidRPr="00E31115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hours 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>notice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should you need to change or cancel a session</w:t>
      </w:r>
      <w:r w:rsidR="00E31115">
        <w:rPr>
          <w:rFonts w:ascii="Arial Narrow" w:eastAsia="Arial Narrow" w:hAnsi="Arial Narrow" w:cs="Arial Narrow"/>
          <w:sz w:val="24"/>
          <w:szCs w:val="24"/>
        </w:rPr>
        <w:t xml:space="preserve">.  Spaces are often sought after and if appointments are missed it may mean that someone who is waiting for an appointment may have to wait longer.   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 reserve the right to charge </w:t>
      </w:r>
      <w:r w:rsidR="00E31115" w:rsidRPr="00E31115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 full </w:t>
      </w:r>
      <w:r w:rsidRPr="00E31115">
        <w:rPr>
          <w:rFonts w:ascii="Arial Narrow" w:eastAsia="Arial Narrow" w:hAnsi="Arial Narrow" w:cs="Arial Narrow"/>
          <w:b/>
          <w:bCs/>
          <w:sz w:val="24"/>
          <w:szCs w:val="24"/>
        </w:rPr>
        <w:t>for the missed session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14:paraId="5E6E74B0" w14:textId="77777777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If you feel that you want to finish your counselling at any time, I always suggest that we have a minimum of one final session to tie up any loose ends and be sure that this choice will work for you.  </w:t>
      </w:r>
      <w:r w:rsidRPr="00E31115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It is important that you are feeling good in yourself and able to move forwards with your life and your goals</w:t>
      </w:r>
      <w:r>
        <w:rPr>
          <w:rFonts w:ascii="Arial Narrow" w:eastAsia="Arial Narrow" w:hAnsi="Arial Narrow" w:cs="Arial Narrow"/>
          <w:sz w:val="24"/>
          <w:szCs w:val="24"/>
        </w:rPr>
        <w:t xml:space="preserve">.  I will never upsell you into more sessions than you want to have; the choices remain yours throughout. </w:t>
      </w:r>
    </w:p>
    <w:p w14:paraId="4E7F5F33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07740A83" w14:textId="77777777" w:rsidR="00D37230" w:rsidRDefault="002D270D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STARTING COUNSELLING</w:t>
      </w:r>
    </w:p>
    <w:p w14:paraId="09C3F50C" w14:textId="566FE603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If th</w:t>
      </w:r>
      <w:r w:rsidR="00816C05">
        <w:rPr>
          <w:rFonts w:ascii="Arial Narrow" w:eastAsia="Arial Narrow" w:hAnsi="Arial Narrow" w:cs="Arial Narrow"/>
          <w:sz w:val="24"/>
          <w:szCs w:val="24"/>
        </w:rPr>
        <w:t xml:space="preserve">e above </w:t>
      </w:r>
      <w:r>
        <w:rPr>
          <w:rFonts w:ascii="Arial Narrow" w:eastAsia="Arial Narrow" w:hAnsi="Arial Narrow" w:cs="Arial Narrow"/>
          <w:sz w:val="24"/>
          <w:szCs w:val="24"/>
        </w:rPr>
        <w:t xml:space="preserve">feels right for you, please sign and date below. 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This is our agreement to start working together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375AEB2D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35FCE175" w14:textId="77777777" w:rsidR="00D37230" w:rsidRDefault="00D37230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4162239D" w14:textId="48335771" w:rsidR="00D37230" w:rsidRDefault="002D270D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Client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Date  </w:t>
      </w:r>
    </w:p>
    <w:p w14:paraId="6CFD1D44" w14:textId="77777777" w:rsidR="00D37230" w:rsidRDefault="00D37230">
      <w:pPr>
        <w:rPr>
          <w:rFonts w:ascii="Arial Narrow" w:eastAsia="Arial Narrow" w:hAnsi="Arial Narrow" w:cs="Arial Narrow"/>
          <w:sz w:val="24"/>
          <w:szCs w:val="24"/>
        </w:rPr>
      </w:pPr>
    </w:p>
    <w:p w14:paraId="4558B4BC" w14:textId="77777777" w:rsidR="00D37230" w:rsidRDefault="002D270D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Counsellor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Date</w:t>
      </w:r>
    </w:p>
    <w:p w14:paraId="771A7406" w14:textId="77777777" w:rsidR="00D37230" w:rsidRDefault="002D270D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_________________________________________________________________________________________</w:t>
      </w:r>
    </w:p>
    <w:sectPr w:rsidR="00D37230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0146" w14:textId="77777777" w:rsidR="00C6640A" w:rsidRDefault="00C6640A">
      <w:pPr>
        <w:spacing w:after="0" w:line="240" w:lineRule="auto"/>
      </w:pPr>
      <w:r>
        <w:separator/>
      </w:r>
    </w:p>
  </w:endnote>
  <w:endnote w:type="continuationSeparator" w:id="0">
    <w:p w14:paraId="1D40A372" w14:textId="77777777" w:rsidR="00C6640A" w:rsidRDefault="00C6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1A3D" w14:textId="77777777" w:rsidR="00D37230" w:rsidRDefault="00D372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 Narrow" w:eastAsia="Arial Narrow" w:hAnsi="Arial Narrow" w:cs="Arial Narrow"/>
        <w:color w:val="000000"/>
      </w:rPr>
    </w:pPr>
  </w:p>
  <w:p w14:paraId="70167C23" w14:textId="264D7F26" w:rsidR="00D37230" w:rsidRDefault="002D2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 Narrow" w:eastAsia="Arial Narrow" w:hAnsi="Arial Narrow" w:cs="Arial Narrow"/>
        <w:color w:val="000000"/>
      </w:rPr>
    </w:pPr>
    <w:hyperlink r:id="rId1">
      <w:r>
        <w:rPr>
          <w:rFonts w:ascii="Arial Narrow" w:eastAsia="Arial Narrow" w:hAnsi="Arial Narrow" w:cs="Arial Narrow"/>
          <w:color w:val="0563C1"/>
          <w:u w:val="single"/>
        </w:rPr>
        <w:t>helen@wayaheadcounselling.co.uk</w:t>
      </w:r>
    </w:hyperlink>
    <w:r>
      <w:rPr>
        <w:rFonts w:ascii="Arial Narrow" w:eastAsia="Arial Narrow" w:hAnsi="Arial Narrow" w:cs="Arial Narrow"/>
        <w:color w:val="000000"/>
      </w:rPr>
      <w:tab/>
      <w:t xml:space="preserve">              </w:t>
    </w:r>
    <w:r>
      <w:rPr>
        <w:rFonts w:ascii="Arial Narrow" w:eastAsia="Arial Narrow" w:hAnsi="Arial Narrow" w:cs="Arial Narrow"/>
        <w:color w:val="8496B0"/>
      </w:rPr>
      <w:t>BACP &amp; NC</w:t>
    </w:r>
    <w:r w:rsidR="00E31115">
      <w:rPr>
        <w:rFonts w:ascii="Arial Narrow" w:eastAsia="Arial Narrow" w:hAnsi="Arial Narrow" w:cs="Arial Narrow"/>
        <w:color w:val="8496B0"/>
      </w:rPr>
      <w:t>P</w:t>
    </w:r>
    <w:r>
      <w:rPr>
        <w:rFonts w:ascii="Arial Narrow" w:eastAsia="Arial Narrow" w:hAnsi="Arial Narrow" w:cs="Arial Narrow"/>
        <w:color w:val="8496B0"/>
      </w:rPr>
      <w:t>S Accredited</w:t>
    </w:r>
    <w:r>
      <w:rPr>
        <w:rFonts w:ascii="Arial Narrow" w:eastAsia="Arial Narrow" w:hAnsi="Arial Narrow" w:cs="Arial Narrow"/>
        <w:color w:val="8496B0"/>
      </w:rPr>
      <w:tab/>
      <w:t>0775 380 1372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2666" w14:textId="77777777" w:rsidR="00C6640A" w:rsidRDefault="00C6640A">
      <w:pPr>
        <w:spacing w:after="0" w:line="240" w:lineRule="auto"/>
      </w:pPr>
      <w:r>
        <w:separator/>
      </w:r>
    </w:p>
  </w:footnote>
  <w:footnote w:type="continuationSeparator" w:id="0">
    <w:p w14:paraId="2712F46F" w14:textId="77777777" w:rsidR="00C6640A" w:rsidRDefault="00C6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B85F" w14:textId="77777777" w:rsidR="00D37230" w:rsidRDefault="002D2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62B17635" wp14:editId="4D10C291">
              <wp:simplePos x="0" y="0"/>
              <wp:positionH relativeFrom="margin">
                <wp:posOffset>-385126</wp:posOffset>
              </wp:positionH>
              <wp:positionV relativeFrom="page">
                <wp:posOffset>477838</wp:posOffset>
              </wp:positionV>
              <wp:extent cx="6501765" cy="279400"/>
              <wp:effectExtent l="0" t="0" r="0" b="0"/>
              <wp:wrapSquare wrapText="bothSides" distT="0" distB="0" distL="118745" distR="118745"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99880" y="3645063"/>
                        <a:ext cx="649224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05236C" w14:textId="484BFD9E" w:rsidR="00D37230" w:rsidRDefault="002D270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 w:rsidRP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 xml:space="preserve">HELEN STONE  </w:t>
                          </w:r>
                          <w:r w:rsid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>BACP &amp; NC</w:t>
                          </w:r>
                          <w:r w:rsidR="00E31115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>P</w:t>
                          </w:r>
                          <w:r w:rsidRP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 xml:space="preserve">S ACCREDITED   </w:t>
                          </w:r>
                          <w:r w:rsid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 xml:space="preserve">      </w:t>
                          </w:r>
                          <w:r w:rsidRP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>PSYCHOSYNTHESIS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 xml:space="preserve"> </w:t>
                          </w:r>
                          <w:r w:rsidR="00F809FE" w:rsidRPr="00F809FE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4"/>
                              <w:szCs w:val="24"/>
                            </w:rPr>
                            <w:t>COUNSELLOR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B17635" id="Rectangle 198" o:spid="_x0000_s1026" style="position:absolute;margin-left:-30.3pt;margin-top:37.65pt;width:511.95pt;height:22pt;z-index:251658240;visibility:visible;mso-wrap-style:square;mso-wrap-distance-left:9.35pt;mso-wrap-distance-top:0;mso-wrap-distance-right:9.35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" fillcolor="#5b9bd5 [3204]" stroked="f">
              <v:textbox inset="2.53958mm,1.2694mm,2.53958mm,1.2694mm">
                <w:txbxContent>
                  <w:p w14:paraId="1705236C" w14:textId="484BFD9E" w:rsidR="00D37230" w:rsidRDefault="002D270D">
                    <w:pPr>
                      <w:spacing w:after="0" w:line="240" w:lineRule="auto"/>
                      <w:jc w:val="center"/>
                      <w:textDirection w:val="btLr"/>
                    </w:pPr>
                    <w:r w:rsidRP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 xml:space="preserve">HELEN STONE  </w:t>
                    </w:r>
                    <w:r w:rsid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 xml:space="preserve">  </w:t>
                    </w:r>
                    <w:r w:rsidRP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>BACP &amp; NC</w:t>
                    </w:r>
                    <w:r w:rsidR="00E31115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>P</w:t>
                    </w:r>
                    <w:r w:rsidRP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 xml:space="preserve">S ACCREDITED   </w:t>
                    </w:r>
                    <w:r w:rsid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 xml:space="preserve">      </w:t>
                    </w:r>
                    <w:r w:rsidRP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>PSYCHOSYNTHESIS</w:t>
                    </w:r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 xml:space="preserve"> </w:t>
                    </w:r>
                    <w:r w:rsidR="00F809FE" w:rsidRPr="00F809FE">
                      <w:rPr>
                        <w:rFonts w:ascii="Arial" w:eastAsia="Arial" w:hAnsi="Arial" w:cs="Arial"/>
                        <w:smallCaps/>
                        <w:color w:val="FFFFFF"/>
                        <w:sz w:val="24"/>
                        <w:szCs w:val="24"/>
                      </w:rPr>
                      <w:t>COUNSELLOR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30"/>
    <w:rsid w:val="00146154"/>
    <w:rsid w:val="0019002F"/>
    <w:rsid w:val="002918D0"/>
    <w:rsid w:val="002D270D"/>
    <w:rsid w:val="003B51D8"/>
    <w:rsid w:val="00620F2E"/>
    <w:rsid w:val="006A3BE9"/>
    <w:rsid w:val="00782645"/>
    <w:rsid w:val="00816C05"/>
    <w:rsid w:val="008F2588"/>
    <w:rsid w:val="009007CB"/>
    <w:rsid w:val="00A44800"/>
    <w:rsid w:val="00AA7B8F"/>
    <w:rsid w:val="00C6640A"/>
    <w:rsid w:val="00D37230"/>
    <w:rsid w:val="00E13EAC"/>
    <w:rsid w:val="00E31115"/>
    <w:rsid w:val="00E33EE1"/>
    <w:rsid w:val="00E62ABE"/>
    <w:rsid w:val="00ED3789"/>
    <w:rsid w:val="00F809FE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6FC6A"/>
  <w15:docId w15:val="{58531CCE-499B-2D44-BACA-C7A57E73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81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CA"/>
  </w:style>
  <w:style w:type="paragraph" w:styleId="Footer">
    <w:name w:val="footer"/>
    <w:basedOn w:val="Normal"/>
    <w:link w:val="FooterChar"/>
    <w:uiPriority w:val="99"/>
    <w:unhideWhenUsed/>
    <w:rsid w:val="00F81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CA"/>
  </w:style>
  <w:style w:type="character" w:styleId="Hyperlink">
    <w:name w:val="Hyperlink"/>
    <w:basedOn w:val="DefaultParagraphFont"/>
    <w:uiPriority w:val="99"/>
    <w:unhideWhenUsed/>
    <w:rsid w:val="00F817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B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en@wayaheadcounsell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GrF8mY68YAI3DoYDm0yCslVdw==">AMUW2mXiy/mQ8SKAWUfwDPiJ9WyGEUwbhXe1Vml8JG16CNy+7sfq8+o+7MM0g3n0U2Y/WPc4Hyjy9Q5efbh6TYMs9rWqT9m5O1L4dKvGl4xae6S3mXwVOd0=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457</Words>
  <Characters>2217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Stone</dc:creator>
  <cp:keywords/>
  <dc:description/>
  <cp:lastModifiedBy>Helen Stone</cp:lastModifiedBy>
  <cp:revision>3</cp:revision>
  <cp:lastPrinted>2026-01-10T19:12:00Z</cp:lastPrinted>
  <dcterms:created xsi:type="dcterms:W3CDTF">2023-08-29T11:32:00Z</dcterms:created>
  <dcterms:modified xsi:type="dcterms:W3CDTF">2026-02-25T21:09:00Z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0x0101007CFAC57B2417D048BB526D8CAD3D6925</vt:lpwstr>
  </property>
</Properties>
</file>